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420" w:rsidRPr="00A81420" w:rsidRDefault="00A81420" w:rsidP="004B189F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rtl/>
        </w:rPr>
        <w:t>رزومه</w:t>
      </w:r>
      <w:r w:rsidR="004B189F">
        <w:rPr>
          <w:rStyle w:val="Strong"/>
          <w:rFonts w:ascii="Vazir" w:hAnsi="Vazir" w:cs="B Nazanin" w:hint="cs"/>
          <w:rtl/>
        </w:rPr>
        <w:t xml:space="preserve"> سرپرست سازمان ساماندهی مشاغل شهری و فرآورده های کشاورزی </w:t>
      </w:r>
    </w:p>
    <w:p w:rsidR="00A81420" w:rsidRPr="00A81420" w:rsidRDefault="00A81420" w:rsidP="004B189F">
      <w:pPr>
        <w:pStyle w:val="NormalWeb"/>
        <w:bidi/>
        <w:rPr>
          <w:rFonts w:cs="B Nazanin"/>
        </w:rPr>
      </w:pP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ن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ام و نام خانوادگی :</w:t>
      </w:r>
      <w:r w:rsidR="004B189F">
        <w:rPr>
          <w:rStyle w:val="Strong"/>
          <w:rFonts w:ascii="Vazir" w:hAnsi="Vazir" w:cs="B Nazanin" w:hint="cs"/>
          <w:rtl/>
        </w:rPr>
        <w:t xml:space="preserve"> </w:t>
      </w:r>
      <w:r w:rsidR="004B189F" w:rsidRPr="00840B3F">
        <w:rPr>
          <w:rStyle w:val="Strong"/>
          <w:rFonts w:ascii="Vazir" w:hAnsi="Vazir" w:cs="B Nazanin" w:hint="cs"/>
          <w:sz w:val="28"/>
          <w:szCs w:val="28"/>
          <w:rtl/>
        </w:rPr>
        <w:t>مظفر آرمیده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840B3F" w:rsidRDefault="00A81420" w:rsidP="004B189F">
      <w:pPr>
        <w:pStyle w:val="NormalWeb"/>
        <w:bidi/>
        <w:rPr>
          <w:rFonts w:cs="B Nazanin"/>
          <w:sz w:val="28"/>
          <w:szCs w:val="28"/>
          <w:rtl/>
        </w:rPr>
      </w:pPr>
      <w:r w:rsidRPr="00840B3F">
        <w:rPr>
          <w:rStyle w:val="Strong"/>
          <w:rFonts w:ascii="Vazir" w:hAnsi="Vazir" w:cs="B Nazanin"/>
          <w:sz w:val="28"/>
          <w:szCs w:val="28"/>
          <w:rtl/>
        </w:rPr>
        <w:t>متولد :</w:t>
      </w:r>
      <w:r w:rsidR="004B189F" w:rsidRPr="00840B3F">
        <w:rPr>
          <w:rStyle w:val="Strong"/>
          <w:rFonts w:ascii="Vazir" w:hAnsi="Vazir" w:cs="B Nazanin" w:hint="cs"/>
          <w:sz w:val="28"/>
          <w:szCs w:val="28"/>
          <w:rtl/>
        </w:rPr>
        <w:t>01/07/1360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9A0A90" w:rsidRDefault="00A81420" w:rsidP="009A0A90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تحصیلات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  <w:r w:rsidRPr="00A81420">
        <w:rPr>
          <w:rFonts w:ascii="Cambria" w:hAnsi="Cambria" w:cs="Cambria" w:hint="cs"/>
          <w:rtl/>
        </w:rPr>
        <w:t> </w:t>
      </w:r>
    </w:p>
    <w:p w:rsidR="00A81420" w:rsidRPr="00840B3F" w:rsidRDefault="004B189F" w:rsidP="00A81420">
      <w:pPr>
        <w:pStyle w:val="NormalWeb"/>
        <w:bidi/>
        <w:rPr>
          <w:rFonts w:cs="B Nazanin"/>
          <w:sz w:val="28"/>
          <w:szCs w:val="28"/>
          <w:rtl/>
        </w:rPr>
      </w:pPr>
      <w:bookmarkStart w:id="0" w:name="_GoBack"/>
      <w:r w:rsidRPr="00840B3F">
        <w:rPr>
          <w:rStyle w:val="Strong"/>
          <w:rFonts w:ascii="Vazir" w:hAnsi="Vazir" w:cs="B Nazanin" w:hint="cs"/>
          <w:sz w:val="28"/>
          <w:szCs w:val="28"/>
          <w:rtl/>
        </w:rPr>
        <w:t>لیسانس معماری</w:t>
      </w:r>
    </w:p>
    <w:bookmarkEnd w:id="0"/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مقالات :</w:t>
      </w:r>
      <w:r w:rsidRPr="00A81420">
        <w:rPr>
          <w:rStyle w:val="Strong"/>
          <w:rFonts w:ascii="Cambria" w:hAnsi="Cambria" w:cs="Cambria" w:hint="cs"/>
          <w:sz w:val="28"/>
          <w:szCs w:val="28"/>
          <w:rtl/>
        </w:rPr>
        <w:t> 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4B189F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1- </w:t>
      </w:r>
      <w:r w:rsidR="009A0A90">
        <w:rPr>
          <w:rStyle w:val="Strong"/>
          <w:rFonts w:ascii="Vazir" w:hAnsi="Vazir" w:cs="B Nazanin" w:hint="cs"/>
          <w:rtl/>
        </w:rPr>
        <w:t>.</w:t>
      </w:r>
      <w:r w:rsidR="004B189F">
        <w:rPr>
          <w:rStyle w:val="Strong"/>
          <w:rFonts w:ascii="Vazir" w:hAnsi="Vazir" w:cs="B Nazanin" w:hint="cs"/>
          <w:rtl/>
        </w:rPr>
        <w:t xml:space="preserve">بررسی رابطه ساختارسازمانی با توسعه مدیریت 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</w:p>
    <w:p w:rsidR="00A81420" w:rsidRPr="00A81420" w:rsidRDefault="00A81420" w:rsidP="00840B3F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>2</w:t>
      </w:r>
      <w:r w:rsidR="009A0A90">
        <w:rPr>
          <w:rStyle w:val="Strong"/>
          <w:rFonts w:ascii="Vazir" w:hAnsi="Vazir" w:cs="B Nazanin" w:hint="cs"/>
          <w:rtl/>
        </w:rPr>
        <w:t>-</w:t>
      </w:r>
      <w:r w:rsidR="00840B3F">
        <w:rPr>
          <w:rStyle w:val="Strong"/>
          <w:rFonts w:ascii="Vazir" w:hAnsi="Vazir" w:cs="B Nazanin" w:hint="cs"/>
          <w:rtl/>
        </w:rPr>
        <w:t>بررسی رابطه توانمندی سازی با عملکرد کارکنان شهرداری بندرعباس</w:t>
      </w:r>
    </w:p>
    <w:p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تالیفات:</w:t>
      </w:r>
    </w:p>
    <w:p w:rsidR="00A81420" w:rsidRDefault="009A0A90" w:rsidP="00A81420">
      <w:pPr>
        <w:pStyle w:val="NormalWeb"/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>1-.........................</w:t>
      </w:r>
    </w:p>
    <w:p w:rsidR="009A0A90" w:rsidRPr="00A81420" w:rsidRDefault="009A0A90" w:rsidP="009A0A90">
      <w:pPr>
        <w:pStyle w:val="NormalWeb"/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>2-..................................</w:t>
      </w:r>
    </w:p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rtl/>
        </w:rPr>
      </w:pPr>
    </w:p>
    <w:p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عنوان پایان نامه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</w:p>
    <w:p w:rsidR="00A81420" w:rsidRPr="00A81420" w:rsidRDefault="00A81420" w:rsidP="009A0A9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="009A0A90">
        <w:rPr>
          <w:rFonts w:cs="B Nazanin" w:hint="cs"/>
          <w:rtl/>
        </w:rPr>
        <w:t>..................................</w:t>
      </w:r>
    </w:p>
    <w:p w:rsidR="009A0A90" w:rsidRPr="00840B3F" w:rsidRDefault="009A0A90" w:rsidP="00840B3F">
      <w:pPr>
        <w:pStyle w:val="NormalWeb"/>
        <w:shd w:val="clear" w:color="auto" w:fill="FFFFFF" w:themeFill="background1"/>
        <w:bidi/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</w:pPr>
      <w:r w:rsidRPr="00840B3F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>طرح ها:</w:t>
      </w:r>
    </w:p>
    <w:p w:rsidR="009A0A90" w:rsidRDefault="00840B3F" w:rsidP="00840B3F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lastRenderedPageBreak/>
        <w:t>1-طراحی بازارچه محلی با رویکرد نظم دهی به فضای شهری بازار روز بندرعباس</w:t>
      </w:r>
    </w:p>
    <w:p w:rsidR="009A0A90" w:rsidRDefault="009A0A90" w:rsidP="00840B3F">
      <w:pPr>
        <w:pStyle w:val="NormalWeb"/>
        <w:bidi/>
        <w:rPr>
          <w:rStyle w:val="Strong"/>
          <w:rFonts w:ascii="Vazir" w:hAnsi="Vazir" w:cs="B Nazanin" w:hint="cs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2-</w:t>
      </w:r>
      <w:r w:rsidR="00840B3F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طراحی فضای شهری بوم محور مورد مطالعه بلوار ساحلی </w:t>
      </w:r>
    </w:p>
    <w:p w:rsidR="00840B3F" w:rsidRDefault="00840B3F" w:rsidP="00840B3F">
      <w:pPr>
        <w:pStyle w:val="NormalWeb"/>
        <w:bidi/>
        <w:rPr>
          <w:rStyle w:val="Strong"/>
          <w:rFonts w:ascii="Vazir" w:hAnsi="Vazir" w:cs="B Nazanin" w:hint="cs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3-طراحی فضای چند منظوره شهر بندرعباس با رویکر پدافند غیر عامل </w:t>
      </w:r>
    </w:p>
    <w:p w:rsidR="00840B3F" w:rsidRDefault="00840B3F" w:rsidP="00840B3F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4-مدیریت یکپارچه مناطق ساحلی شهر بندرعباس</w:t>
      </w:r>
    </w:p>
    <w:p w:rsidR="00A81420" w:rsidRPr="00840B3F" w:rsidRDefault="00A81420" w:rsidP="009A0A90">
      <w:pPr>
        <w:pStyle w:val="NormalWeb"/>
        <w:bidi/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</w:pPr>
      <w:r w:rsidRPr="00840B3F"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  <w:t xml:space="preserve">سوابق </w:t>
      </w:r>
      <w:r w:rsidR="009A0A90" w:rsidRPr="00840B3F">
        <w:rPr>
          <w:rStyle w:val="Strong"/>
          <w:rFonts w:ascii="Vazir" w:hAnsi="Vazir" w:cs="B Nazanin" w:hint="cs"/>
          <w:color w:val="000000" w:themeColor="text1"/>
          <w:sz w:val="28"/>
          <w:szCs w:val="28"/>
          <w:rtl/>
        </w:rPr>
        <w:t xml:space="preserve"> اجرایی</w:t>
      </w:r>
      <w:r w:rsidRPr="00840B3F">
        <w:rPr>
          <w:rStyle w:val="Strong"/>
          <w:rFonts w:ascii="Vazir" w:hAnsi="Vazir" w:cs="B Nazanin"/>
          <w:color w:val="000000" w:themeColor="text1"/>
          <w:sz w:val="28"/>
          <w:szCs w:val="28"/>
          <w:rtl/>
        </w:rPr>
        <w:t>:</w:t>
      </w:r>
    </w:p>
    <w:p w:rsidR="00840B3F" w:rsidRPr="00840B3F" w:rsidRDefault="00840B3F" w:rsidP="00A81420">
      <w:pPr>
        <w:pStyle w:val="NormalWeb"/>
        <w:bidi/>
        <w:rPr>
          <w:rStyle w:val="Strong"/>
          <w:rFonts w:ascii="Vazir" w:hAnsi="Vazir" w:cs="B Nazanin" w:hint="cs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Style w:val="Strong"/>
          <w:rFonts w:ascii="Vazir" w:hAnsi="Vazir" w:cs="B Nazanin" w:hint="cs"/>
          <w:color w:val="0000FF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Pr="00840B3F">
        <w:rPr>
          <w:rStyle w:val="Strong"/>
          <w:rFonts w:ascii="Vazir" w:hAnsi="Vazir" w:cs="B Nazanin" w:hint="cs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مدیر شهرسازی و عمرانی شهرداری زیارتعلی</w:t>
      </w:r>
    </w:p>
    <w:p w:rsidR="00A81420" w:rsidRPr="00840B3F" w:rsidRDefault="00F7423D" w:rsidP="00840B3F">
      <w:pPr>
        <w:pStyle w:val="NormalWeb"/>
        <w:bidi/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Style w:val="Strong"/>
          <w:rFonts w:ascii="Vazir" w:hAnsi="Vazir" w:cs="B Nazanin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840B3F">
        <w:rPr>
          <w:rStyle w:val="Strong"/>
          <w:rFonts w:ascii="Sakkal Majalla" w:hAnsi="Sakkal Majalla" w:cs="Sakkal Majalla" w:hint="cs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–</w:t>
      </w:r>
      <w:r w:rsidRPr="00840B3F">
        <w:rPr>
          <w:rStyle w:val="Strong"/>
          <w:rFonts w:ascii="Vazir" w:hAnsi="Vazir" w:cs="B Nazanin" w:hint="cs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سرپرست</w:t>
      </w:r>
      <w:r w:rsidRPr="00840B3F">
        <w:rPr>
          <w:rStyle w:val="Strong"/>
          <w:rFonts w:ascii="Vazir" w:hAnsi="Vazir" w:cs="B Nazanin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840B3F">
        <w:rPr>
          <w:rStyle w:val="Strong"/>
          <w:rFonts w:ascii="Vazir" w:hAnsi="Vazir" w:cs="B Nazanin" w:hint="cs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شهرداری</w:t>
      </w:r>
      <w:r w:rsidRPr="00840B3F">
        <w:rPr>
          <w:rStyle w:val="Strong"/>
          <w:rFonts w:ascii="Vazir" w:hAnsi="Vazir" w:cs="B Nazanin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840B3F">
        <w:rPr>
          <w:rStyle w:val="Strong"/>
          <w:rFonts w:ascii="Vazir" w:hAnsi="Vazir" w:cs="B Nazanin" w:hint="cs"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زیارتعلی</w:t>
      </w:r>
      <w:r w:rsidR="00A81420" w:rsidRPr="00840B3F">
        <w:rPr>
          <w:rFonts w:ascii="Cambria" w:hAnsi="Cambria" w:cs="Cambria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 </w:t>
      </w:r>
    </w:p>
    <w:p w:rsidR="00F7423D" w:rsidRPr="00840B3F" w:rsidRDefault="00840B3F" w:rsidP="00A81420">
      <w:pPr>
        <w:bidi/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سرپرست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ناحیه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دو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منطقه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یک</w:t>
      </w:r>
    </w:p>
    <w:p w:rsidR="00840B3F" w:rsidRPr="00840B3F" w:rsidRDefault="00840B3F" w:rsidP="00840B3F">
      <w:pPr>
        <w:bidi/>
        <w:rPr>
          <w:rFonts w:cs="B Nazanin"/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شهردار ناحیه سه منطقه یک</w:t>
      </w:r>
    </w:p>
    <w:p w:rsidR="00F7423D" w:rsidRPr="00840B3F" w:rsidRDefault="00840B3F" w:rsidP="00F7423D">
      <w:pPr>
        <w:bidi/>
        <w:rPr>
          <w:rFonts w:cs="B Nazanin"/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مسئول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امور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ساماندهی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ساحل</w:t>
      </w:r>
    </w:p>
    <w:p w:rsidR="00F7423D" w:rsidRPr="00840B3F" w:rsidRDefault="00840B3F" w:rsidP="00F7423D">
      <w:pPr>
        <w:bidi/>
        <w:rPr>
          <w:rFonts w:cs="B Nazanin"/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مدیر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امور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ساماندهی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ساحل</w:t>
      </w:r>
    </w:p>
    <w:p w:rsidR="00ED49A9" w:rsidRPr="00840B3F" w:rsidRDefault="00840B3F" w:rsidP="00F7423D">
      <w:pPr>
        <w:bidi/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سرپرست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مدیریت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بحران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و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پدافند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غیرعامل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شهرداری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بندرعباس</w:t>
      </w:r>
    </w:p>
    <w:p w:rsidR="00F7423D" w:rsidRPr="00840B3F" w:rsidRDefault="00840B3F" w:rsidP="00F7423D">
      <w:pPr>
        <w:bidi/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رئیس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ستاد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مدیریت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بحران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و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پدافند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غیرعامل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شهرداری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بندرعباس</w:t>
      </w:r>
    </w:p>
    <w:p w:rsidR="00840B3F" w:rsidRPr="00840B3F" w:rsidRDefault="00840B3F" w:rsidP="00840B3F">
      <w:pPr>
        <w:bidi/>
        <w:rPr>
          <w:rFonts w:cs="B Nazanin"/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-مدیر حوزه دفتر شهردار بندرعباس</w:t>
      </w:r>
    </w:p>
    <w:p w:rsidR="00F7423D" w:rsidRPr="00840B3F" w:rsidRDefault="00840B3F" w:rsidP="00F7423D">
      <w:pPr>
        <w:bidi/>
        <w:rPr>
          <w:rFonts w:cs="B Nazanin"/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سرپرست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معاونت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شهرسازی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و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امور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زیربنایی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منطقه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یک</w:t>
      </w:r>
    </w:p>
    <w:p w:rsidR="00F7423D" w:rsidRPr="00840B3F" w:rsidRDefault="00840B3F" w:rsidP="00F7423D">
      <w:pPr>
        <w:bidi/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معاون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شهرسازی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و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امور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زیربنایی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منطقه</w:t>
      </w:r>
      <w:r w:rsidR="00F7423D" w:rsidRPr="00840B3F">
        <w:rPr>
          <w:rFonts w:cs="B Nazanin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یک</w:t>
      </w:r>
    </w:p>
    <w:p w:rsidR="00F7423D" w:rsidRPr="00840B3F" w:rsidRDefault="00840B3F" w:rsidP="00F7423D">
      <w:pPr>
        <w:bidi/>
        <w:rPr>
          <w:rFonts w:cs="B Nazanin"/>
          <w:b/>
          <w:bCs/>
          <w:color w:val="0070C0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-</w:t>
      </w:r>
      <w:r w:rsidR="00F7423D" w:rsidRPr="00840B3F">
        <w:rPr>
          <w:rFonts w:cs="B Nazanin" w:hint="cs"/>
          <w:b/>
          <w:bCs/>
          <w:color w:val="0070C0"/>
          <w:sz w:val="28"/>
          <w:szCs w:val="28"/>
          <w:rtl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سرپرست سازمان ساماندهی مشاغل شهری و فرآورده های کشاورزی شهرداری بندرعباس</w:t>
      </w:r>
    </w:p>
    <w:sectPr w:rsidR="00F7423D" w:rsidRPr="00840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azir">
    <w:altName w:val="Times New Roman"/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A1C05"/>
    <w:multiLevelType w:val="hybridMultilevel"/>
    <w:tmpl w:val="5FBE9A68"/>
    <w:lvl w:ilvl="0" w:tplc="30E41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20"/>
    <w:rsid w:val="004B189F"/>
    <w:rsid w:val="00567E30"/>
    <w:rsid w:val="006C15C6"/>
    <w:rsid w:val="00757C86"/>
    <w:rsid w:val="008234E6"/>
    <w:rsid w:val="00840B3F"/>
    <w:rsid w:val="009A0A90"/>
    <w:rsid w:val="00A81420"/>
    <w:rsid w:val="00ED49A9"/>
    <w:rsid w:val="00F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5326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Reza Dehghan</cp:lastModifiedBy>
  <cp:revision>3</cp:revision>
  <cp:lastPrinted>2025-11-01T09:13:00Z</cp:lastPrinted>
  <dcterms:created xsi:type="dcterms:W3CDTF">2025-11-01T08:40:00Z</dcterms:created>
  <dcterms:modified xsi:type="dcterms:W3CDTF">2025-11-01T10:55:00Z</dcterms:modified>
</cp:coreProperties>
</file>